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147C" w:rsidP="007D14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7D147C" w:rsidP="007D14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7D147C" w:rsidP="007D147C">
      <w:pPr>
        <w:spacing w:after="0" w:line="240" w:lineRule="auto"/>
        <w:jc w:val="center"/>
        <w:rPr>
          <w:rFonts w:ascii="Times New Roman" w:eastAsia="Times New Roman" w:hAnsi="Times New Roman" w:cs="Times New Roman"/>
          <w:sz w:val="28"/>
          <w:szCs w:val="28"/>
          <w:lang w:eastAsia="ru-RU"/>
        </w:rPr>
      </w:pPr>
    </w:p>
    <w:p w:rsidR="007D147C" w:rsidP="007D147C">
      <w:pPr>
        <w:spacing w:after="0" w:line="240" w:lineRule="auto"/>
        <w:jc w:val="both"/>
        <w:rPr>
          <w:rFonts w:ascii="Times New Roman" w:hAnsi="Times New Roman"/>
          <w:sz w:val="28"/>
          <w:szCs w:val="28"/>
        </w:rPr>
      </w:pPr>
      <w:r>
        <w:rPr>
          <w:sz w:val="28"/>
          <w:szCs w:val="28"/>
        </w:rPr>
        <w:t>г</w:t>
      </w:r>
      <w:r>
        <w:rPr>
          <w:rFonts w:ascii="Times New Roman" w:hAnsi="Times New Roman"/>
          <w:sz w:val="28"/>
          <w:szCs w:val="28"/>
        </w:rPr>
        <w:t xml:space="preserve">. Ханты-Мансийск                                                                    26 июля 2023 года </w:t>
      </w:r>
    </w:p>
    <w:p w:rsidR="007D147C" w:rsidP="007D147C">
      <w:pPr>
        <w:spacing w:after="0" w:line="240" w:lineRule="auto"/>
        <w:jc w:val="both"/>
        <w:rPr>
          <w:rFonts w:ascii="Times New Roman" w:hAnsi="Times New Roman"/>
          <w:sz w:val="28"/>
          <w:szCs w:val="28"/>
        </w:rPr>
      </w:pPr>
    </w:p>
    <w:p w:rsidR="007D147C" w:rsidP="007D147C">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Мировой судья судебного участка № 2 Ханты-Мансийского судебного </w:t>
      </w:r>
      <w:r>
        <w:rPr>
          <w:rFonts w:ascii="Times New Roman" w:hAnsi="Times New Roman"/>
          <w:sz w:val="28"/>
          <w:szCs w:val="28"/>
        </w:rPr>
        <w:t>района  Ханты</w:t>
      </w:r>
      <w:r>
        <w:rPr>
          <w:rFonts w:ascii="Times New Roman" w:hAnsi="Times New Roman"/>
          <w:sz w:val="28"/>
          <w:szCs w:val="28"/>
        </w:rPr>
        <w:t xml:space="preserve">-Мансийского автономного округа – Югры Новокшенова О.А., </w:t>
      </w:r>
    </w:p>
    <w:p w:rsidR="007D147C" w:rsidP="007D147C">
      <w:pPr>
        <w:pStyle w:val="BodyTextIndent2"/>
        <w:spacing w:after="0" w:line="240" w:lineRule="auto"/>
        <w:ind w:left="0"/>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дело об административном правонарушении № 5-975-2802/2024,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отношении должностного лица – </w:t>
      </w:r>
      <w:r w:rsidR="00731827">
        <w:rPr>
          <w:sz w:val="28"/>
          <w:szCs w:val="28"/>
        </w:rPr>
        <w:t xml:space="preserve">*** </w:t>
      </w:r>
      <w:r>
        <w:rPr>
          <w:rFonts w:ascii="Times New Roman" w:eastAsia="Times New Roman" w:hAnsi="Times New Roman" w:cs="Times New Roman"/>
          <w:b/>
          <w:sz w:val="28"/>
          <w:szCs w:val="28"/>
          <w:lang w:eastAsia="ru-RU"/>
        </w:rPr>
        <w:t xml:space="preserve">Турова </w:t>
      </w:r>
      <w:r w:rsidR="00731827">
        <w:rPr>
          <w:sz w:val="28"/>
          <w:szCs w:val="28"/>
        </w:rPr>
        <w:t>***</w:t>
      </w:r>
      <w:r>
        <w:rPr>
          <w:rFonts w:ascii="Times New Roman" w:hAnsi="Times New Roman"/>
          <w:sz w:val="28"/>
          <w:szCs w:val="28"/>
        </w:rPr>
        <w:t xml:space="preserve">, </w:t>
      </w:r>
    </w:p>
    <w:p w:rsidR="007D147C" w:rsidP="007D147C">
      <w:pPr>
        <w:pStyle w:val="BodyTextIndent2"/>
        <w:spacing w:after="0" w:line="240" w:lineRule="auto"/>
        <w:jc w:val="both"/>
        <w:rPr>
          <w:rFonts w:ascii="Times New Roman" w:hAnsi="Times New Roman"/>
          <w:sz w:val="28"/>
          <w:szCs w:val="28"/>
        </w:rPr>
      </w:pPr>
    </w:p>
    <w:p w:rsidR="007D147C" w:rsidP="007D147C">
      <w:pPr>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7D147C" w:rsidP="007D147C">
      <w:pPr>
        <w:pStyle w:val="BodyText"/>
        <w:ind w:firstLine="567"/>
        <w:rPr>
          <w:sz w:val="28"/>
          <w:szCs w:val="28"/>
        </w:rPr>
      </w:pPr>
      <w:r>
        <w:rPr>
          <w:sz w:val="28"/>
          <w:szCs w:val="28"/>
        </w:rPr>
        <w:t xml:space="preserve">Туров Н.В., являясь </w:t>
      </w:r>
      <w:r w:rsidR="00731827">
        <w:rPr>
          <w:sz w:val="28"/>
          <w:szCs w:val="28"/>
        </w:rPr>
        <w:t xml:space="preserve">*** </w:t>
      </w:r>
      <w:r>
        <w:rPr>
          <w:sz w:val="28"/>
          <w:szCs w:val="28"/>
        </w:rPr>
        <w:t xml:space="preserve">и исполняя свои обязанности по адресу: </w:t>
      </w:r>
      <w:r w:rsidR="00731827">
        <w:rPr>
          <w:sz w:val="28"/>
          <w:szCs w:val="28"/>
        </w:rPr>
        <w:t xml:space="preserve">*** </w:t>
      </w:r>
      <w:r>
        <w:rPr>
          <w:sz w:val="28"/>
          <w:szCs w:val="28"/>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Pr>
          <w:sz w:val="28"/>
          <w:szCs w:val="28"/>
        </w:rPr>
        <w:t>23,  п.</w:t>
      </w:r>
      <w:r>
        <w:rPr>
          <w:sz w:val="28"/>
          <w:szCs w:val="28"/>
        </w:rPr>
        <w:t>6 ст.80, пп.1 п.1 ст.419 Налогового Кодекса.</w:t>
      </w:r>
    </w:p>
    <w:p w:rsidR="007D147C" w:rsidP="007D147C">
      <w:pPr>
        <w:pStyle w:val="BodyText"/>
        <w:ind w:firstLine="567"/>
        <w:rPr>
          <w:color w:val="000000" w:themeColor="text1"/>
          <w:sz w:val="28"/>
          <w:szCs w:val="28"/>
        </w:rPr>
      </w:pPr>
      <w:r>
        <w:rPr>
          <w:color w:val="000000" w:themeColor="text1"/>
          <w:sz w:val="28"/>
          <w:szCs w:val="28"/>
        </w:rPr>
        <w:t xml:space="preserve">В судебное заседание </w:t>
      </w:r>
      <w:r>
        <w:rPr>
          <w:sz w:val="28"/>
          <w:szCs w:val="28"/>
        </w:rPr>
        <w:t xml:space="preserve">Туров Н.В. </w:t>
      </w:r>
      <w:r>
        <w:rPr>
          <w:color w:val="000000" w:themeColor="text1"/>
          <w:sz w:val="28"/>
          <w:szCs w:val="28"/>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Pr>
          <w:color w:val="000000" w:themeColor="text1"/>
          <w:sz w:val="28"/>
          <w:szCs w:val="28"/>
        </w:rPr>
        <w:t>не явки</w:t>
      </w:r>
      <w:r>
        <w:rPr>
          <w:color w:val="000000" w:themeColor="text1"/>
          <w:sz w:val="28"/>
          <w:szCs w:val="28"/>
        </w:rPr>
        <w:t xml:space="preserve"> судом не установлена.</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письменные материалы дела, мировой судья установил следующее.</w:t>
      </w:r>
    </w:p>
    <w:p w:rsidR="007D147C" w:rsidP="007D14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7D147C" w:rsidP="007D14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D147C" w:rsidP="007D14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7D147C" w:rsidP="007D147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7D147C" w:rsidP="007D14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47C" w:rsidP="007D14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D147C" w:rsidP="007D14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Турова Н.В.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7D147C" w:rsidP="007D14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7D147C" w:rsidP="007D14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Справкой.</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Туров Н.В. как генеральный директор юридического лица, ненадлежащим образом исполняя возложенные на нее функции, не обеспечила своевременное предоставление в МИФНС №1 по   Ханты-Мансийскому автономному округу - Югре расчета по страховым взносам.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мировой судья квалифицирует по ст.15.5 КоАП РФ.</w:t>
      </w:r>
    </w:p>
    <w:p w:rsidR="007D147C" w:rsidP="007D147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7D147C" w:rsidP="007D147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7D147C" w:rsidP="007D147C">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7D147C" w:rsidP="007D147C">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7D147C" w:rsidP="007D147C">
      <w:pPr>
        <w:spacing w:after="0" w:line="240" w:lineRule="auto"/>
        <w:ind w:firstLine="567"/>
        <w:jc w:val="both"/>
        <w:rPr>
          <w:rFonts w:ascii="Times New Roman" w:eastAsia="Times New Roman" w:hAnsi="Times New Roman" w:cs="Times New Roman"/>
          <w:sz w:val="28"/>
          <w:szCs w:val="28"/>
          <w:lang w:eastAsia="ru-RU"/>
        </w:rPr>
      </w:pPr>
    </w:p>
    <w:p w:rsidR="007D147C" w:rsidP="007D147C">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731827">
        <w:rPr>
          <w:sz w:val="28"/>
          <w:szCs w:val="28"/>
        </w:rPr>
        <w:t xml:space="preserve">*** </w:t>
      </w:r>
      <w:r>
        <w:rPr>
          <w:rFonts w:ascii="Times New Roman" w:eastAsia="Times New Roman" w:hAnsi="Times New Roman" w:cs="Times New Roman"/>
          <w:b/>
          <w:sz w:val="28"/>
          <w:szCs w:val="28"/>
          <w:lang w:eastAsia="ru-RU"/>
        </w:rPr>
        <w:t xml:space="preserve">Турова </w:t>
      </w:r>
      <w:r w:rsidR="00731827">
        <w:rPr>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7D147C" w:rsidP="007D147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D147C" w:rsidP="007D147C">
      <w:pPr>
        <w:spacing w:after="0" w:line="240" w:lineRule="auto"/>
        <w:ind w:firstLine="567"/>
        <w:jc w:val="both"/>
        <w:rPr>
          <w:rFonts w:ascii="Times New Roman" w:eastAsia="Times New Roman" w:hAnsi="Times New Roman" w:cs="Times New Roman"/>
          <w:sz w:val="28"/>
          <w:szCs w:val="28"/>
          <w:lang w:eastAsia="ru-RU"/>
        </w:rPr>
      </w:pPr>
    </w:p>
    <w:p w:rsidR="007D147C" w:rsidP="007D147C">
      <w:pPr>
        <w:spacing w:after="0" w:line="240" w:lineRule="auto"/>
        <w:ind w:firstLine="567"/>
        <w:jc w:val="both"/>
        <w:rPr>
          <w:rFonts w:ascii="Times New Roman" w:eastAsia="Times New Roman" w:hAnsi="Times New Roman" w:cs="Times New Roman"/>
          <w:sz w:val="28"/>
          <w:szCs w:val="28"/>
          <w:lang w:eastAsia="ru-RU"/>
        </w:rPr>
      </w:pP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7D147C" w:rsidP="007D147C">
      <w:pPr>
        <w:spacing w:after="0" w:line="240" w:lineRule="auto"/>
        <w:jc w:val="both"/>
        <w:rPr>
          <w:rFonts w:ascii="Times New Roman" w:eastAsia="Times New Roman" w:hAnsi="Times New Roman" w:cs="Times New Roman"/>
          <w:sz w:val="28"/>
          <w:szCs w:val="28"/>
          <w:lang w:eastAsia="ru-RU"/>
        </w:rPr>
      </w:pPr>
    </w:p>
    <w:p w:rsidR="007D147C" w:rsidP="007D14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7D147C" w:rsidP="007D147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3A1D4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B8"/>
    <w:rsid w:val="001144B8"/>
    <w:rsid w:val="003A1D44"/>
    <w:rsid w:val="00731827"/>
    <w:rsid w:val="007D14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5AD14E-954F-4B84-9CC6-E5A917D9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47C"/>
    <w:rPr>
      <w:color w:val="0000FF"/>
      <w:u w:val="single"/>
    </w:rPr>
  </w:style>
  <w:style w:type="paragraph" w:styleId="BodyText">
    <w:name w:val="Body Text"/>
    <w:basedOn w:val="Normal"/>
    <w:link w:val="a"/>
    <w:semiHidden/>
    <w:unhideWhenUsed/>
    <w:rsid w:val="007D147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D147C"/>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7D147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7D147C"/>
  </w:style>
  <w:style w:type="character" w:styleId="Emphasis">
    <w:name w:val="Emphasis"/>
    <w:basedOn w:val="DefaultParagraphFont"/>
    <w:uiPriority w:val="20"/>
    <w:qFormat/>
    <w:rsid w:val="007D1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